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9BE8D" w14:textId="41248E90" w:rsidR="00305A7B" w:rsidRDefault="00A75EE4">
      <w:pPr>
        <w:rPr>
          <w:b/>
          <w:bCs/>
          <w:sz w:val="52"/>
          <w:szCs w:val="52"/>
        </w:rPr>
      </w:pPr>
      <w:r w:rsidRPr="00A75EE4">
        <w:rPr>
          <w:b/>
          <w:bCs/>
          <w:sz w:val="52"/>
          <w:szCs w:val="52"/>
        </w:rPr>
        <w:t> Gigi</w:t>
      </w:r>
    </w:p>
    <w:p w14:paraId="22832E3E" w14:textId="45693F55" w:rsidR="00A75EE4" w:rsidRDefault="00A75EE4">
      <w:pPr>
        <w:rPr>
          <w:b/>
          <w:bCs/>
          <w:sz w:val="40"/>
          <w:szCs w:val="40"/>
        </w:rPr>
      </w:pPr>
      <w:r w:rsidRPr="00A75EE4">
        <w:rPr>
          <w:b/>
          <w:bCs/>
          <w:sz w:val="52"/>
          <w:szCs w:val="52"/>
        </w:rPr>
        <w:t> African Flame</w:t>
      </w:r>
    </w:p>
    <w:p w14:paraId="657721B5" w14:textId="0029201E" w:rsidR="00A40C18" w:rsidRDefault="000258B9" w:rsidP="00A40C18">
      <w:pPr>
        <w:ind w:left="94"/>
        <w:jc w:val="both"/>
        <w:rPr>
          <w:b/>
          <w:bCs/>
          <w:sz w:val="40"/>
          <w:szCs w:val="40"/>
        </w:rPr>
      </w:pPr>
      <w:r w:rsidRPr="000258B9">
        <w:rPr>
          <w:b/>
          <w:bCs/>
          <w:sz w:val="40"/>
          <w:szCs w:val="40"/>
        </w:rPr>
        <w:t> Wayne Visser</w:t>
      </w:r>
    </w:p>
    <w:p w14:paraId="4CD9CB4C" w14:textId="7E0D9B85" w:rsidR="00606901" w:rsidRDefault="00606901" w:rsidP="00606901">
      <w:pPr>
        <w:pBdr>
          <w:top w:val="single" w:sz="6" w:space="1" w:color="auto"/>
          <w:bottom w:val="single" w:sz="6" w:space="1" w:color="auto"/>
        </w:pBdr>
        <w:spacing w:after="0"/>
        <w:jc w:val="both"/>
        <w:rPr>
          <w:b/>
          <w:bCs/>
          <w:sz w:val="40"/>
          <w:szCs w:val="40"/>
        </w:rPr>
      </w:pPr>
    </w:p>
    <w:p w14:paraId="73B4E6F8" w14:textId="77777777" w:rsidR="00606901" w:rsidRPr="00606901" w:rsidRDefault="00606901" w:rsidP="00606901">
      <w:pPr>
        <w:spacing w:after="0"/>
        <w:jc w:val="both"/>
        <w:rPr>
          <w:b/>
          <w:bCs/>
          <w:sz w:val="28"/>
          <w:szCs w:val="28"/>
        </w:rPr>
      </w:pPr>
    </w:p>
    <w:p w14:paraId="7B70366F" w14:textId="09B11187" w:rsidR="00A40C18" w:rsidRPr="00A40C18" w:rsidRDefault="00A40C18" w:rsidP="00A40C18">
      <w:pPr>
        <w:spacing w:after="0"/>
        <w:jc w:val="both"/>
        <w:rPr>
          <w:b/>
          <w:bCs/>
          <w:sz w:val="28"/>
          <w:szCs w:val="28"/>
        </w:rPr>
      </w:pPr>
      <w:r w:rsidRPr="00A40C18">
        <w:rPr>
          <w:b/>
          <w:bCs/>
          <w:sz w:val="28"/>
          <w:szCs w:val="28"/>
        </w:rPr>
        <w:t xml:space="preserve"> Set in Denmark, the play dramati</w:t>
      </w:r>
      <w:r w:rsidR="00606901">
        <w:rPr>
          <w:b/>
          <w:bCs/>
          <w:sz w:val="28"/>
          <w:szCs w:val="28"/>
        </w:rPr>
        <w:t>s</w:t>
      </w:r>
      <w:r w:rsidRPr="00A40C18">
        <w:rPr>
          <w:b/>
          <w:bCs/>
          <w:sz w:val="28"/>
          <w:szCs w:val="28"/>
        </w:rPr>
        <w:t xml:space="preserve"> the revenge Prince Hamlet are called to wreak upon his uncle, Claudius, by the ghost of Hamlet's father, King Hamlet. Claudius had murdered his own brother and seized the throne, also marrying his deceased brother's widow.</w:t>
      </w:r>
    </w:p>
    <w:p w14:paraId="3873F798" w14:textId="77777777" w:rsidR="00A40C18" w:rsidRPr="00A40C18" w:rsidRDefault="00A40C18" w:rsidP="00A40C18">
      <w:pPr>
        <w:spacing w:after="0"/>
        <w:jc w:val="both"/>
        <w:rPr>
          <w:b/>
          <w:bCs/>
          <w:sz w:val="28"/>
          <w:szCs w:val="28"/>
        </w:rPr>
      </w:pPr>
    </w:p>
    <w:p w14:paraId="27761502" w14:textId="3A44E5E4" w:rsidR="00A40C18" w:rsidRDefault="00A40C18" w:rsidP="00A40C18">
      <w:pPr>
        <w:spacing w:after="0"/>
        <w:ind w:left="94"/>
        <w:jc w:val="both"/>
        <w:rPr>
          <w:b/>
          <w:bCs/>
          <w:sz w:val="28"/>
          <w:szCs w:val="28"/>
        </w:rPr>
      </w:pPr>
      <w:r w:rsidRPr="00A40C18">
        <w:rPr>
          <w:b/>
          <w:bCs/>
          <w:sz w:val="28"/>
          <w:szCs w:val="28"/>
        </w:rPr>
        <w:t xml:space="preserve">    The scene summary of Act 1 is verbatim</w:t>
      </w:r>
    </w:p>
    <w:p w14:paraId="57C02573" w14:textId="77777777" w:rsidR="00A40C18" w:rsidRPr="00A40C18" w:rsidRDefault="00A40C18" w:rsidP="00A40C18">
      <w:pPr>
        <w:spacing w:after="0"/>
        <w:ind w:left="94"/>
        <w:jc w:val="both"/>
        <w:rPr>
          <w:b/>
          <w:bCs/>
          <w:sz w:val="28"/>
          <w:szCs w:val="28"/>
        </w:rPr>
      </w:pPr>
    </w:p>
    <w:p w14:paraId="7810C191" w14:textId="77777777" w:rsidR="00A40C18" w:rsidRPr="00A40C18" w:rsidRDefault="00A40C18" w:rsidP="00A40C18">
      <w:pPr>
        <w:spacing w:after="0"/>
        <w:ind w:left="94"/>
        <w:jc w:val="both"/>
        <w:rPr>
          <w:b/>
          <w:bCs/>
          <w:sz w:val="28"/>
          <w:szCs w:val="28"/>
        </w:rPr>
      </w:pPr>
      <w:r w:rsidRPr="00A40C18">
        <w:rPr>
          <w:b/>
          <w:bCs/>
          <w:sz w:val="28"/>
          <w:szCs w:val="28"/>
        </w:rPr>
        <w:t xml:space="preserve">    “O all you host of heaven! O earth! what else?</w:t>
      </w:r>
    </w:p>
    <w:p w14:paraId="35DEE1B2" w14:textId="77777777" w:rsidR="00A40C18" w:rsidRPr="00A40C18" w:rsidRDefault="00A40C18" w:rsidP="00A40C18">
      <w:pPr>
        <w:spacing w:after="0"/>
        <w:ind w:left="94"/>
        <w:jc w:val="both"/>
        <w:rPr>
          <w:b/>
          <w:bCs/>
          <w:sz w:val="28"/>
          <w:szCs w:val="28"/>
        </w:rPr>
      </w:pPr>
      <w:r w:rsidRPr="00A40C18">
        <w:rPr>
          <w:b/>
          <w:bCs/>
          <w:sz w:val="28"/>
          <w:szCs w:val="28"/>
        </w:rPr>
        <w:t xml:space="preserve">    And shall I couple hell? O, </w:t>
      </w:r>
      <w:proofErr w:type="gramStart"/>
      <w:r w:rsidRPr="00A40C18">
        <w:rPr>
          <w:b/>
          <w:bCs/>
          <w:sz w:val="28"/>
          <w:szCs w:val="28"/>
        </w:rPr>
        <w:t>fie</w:t>
      </w:r>
      <w:proofErr w:type="gramEnd"/>
      <w:r w:rsidRPr="00A40C18">
        <w:rPr>
          <w:b/>
          <w:bCs/>
          <w:sz w:val="28"/>
          <w:szCs w:val="28"/>
        </w:rPr>
        <w:t xml:space="preserve">! Hold, hold, my </w:t>
      </w:r>
      <w:proofErr w:type="gramStart"/>
      <w:r w:rsidRPr="00A40C18">
        <w:rPr>
          <w:b/>
          <w:bCs/>
          <w:sz w:val="28"/>
          <w:szCs w:val="28"/>
        </w:rPr>
        <w:t>heart;</w:t>
      </w:r>
      <w:proofErr w:type="gramEnd"/>
    </w:p>
    <w:p w14:paraId="4285339E" w14:textId="77777777" w:rsidR="00A40C18" w:rsidRPr="00A40C18" w:rsidRDefault="00A40C18" w:rsidP="00A40C18">
      <w:pPr>
        <w:spacing w:after="0"/>
        <w:ind w:left="94"/>
        <w:jc w:val="both"/>
        <w:rPr>
          <w:b/>
          <w:bCs/>
          <w:sz w:val="28"/>
          <w:szCs w:val="28"/>
        </w:rPr>
      </w:pPr>
      <w:r w:rsidRPr="00A40C18">
        <w:rPr>
          <w:b/>
          <w:bCs/>
          <w:sz w:val="28"/>
          <w:szCs w:val="28"/>
        </w:rPr>
        <w:t xml:space="preserve">    And you, my sinews, grow not instant old,</w:t>
      </w:r>
    </w:p>
    <w:p w14:paraId="0B1A18F5" w14:textId="77777777" w:rsidR="00A40C18" w:rsidRDefault="00A40C18" w:rsidP="00A40C18">
      <w:pPr>
        <w:spacing w:after="0"/>
        <w:ind w:left="94"/>
        <w:jc w:val="both"/>
        <w:rPr>
          <w:b/>
          <w:bCs/>
          <w:sz w:val="28"/>
          <w:szCs w:val="28"/>
        </w:rPr>
      </w:pPr>
      <w:r w:rsidRPr="00A40C18">
        <w:rPr>
          <w:b/>
          <w:bCs/>
          <w:sz w:val="28"/>
          <w:szCs w:val="28"/>
        </w:rPr>
        <w:t xml:space="preserve">    But bear me stiffly up. Remember thee!</w:t>
      </w:r>
    </w:p>
    <w:p w14:paraId="0C3EFF2E" w14:textId="77777777" w:rsidR="00046D36" w:rsidRPr="00A40C18" w:rsidRDefault="00046D36" w:rsidP="00046D36">
      <w:pPr>
        <w:spacing w:after="0"/>
        <w:ind w:left="94"/>
        <w:jc w:val="both"/>
        <w:rPr>
          <w:b/>
          <w:bCs/>
          <w:sz w:val="28"/>
          <w:szCs w:val="28"/>
        </w:rPr>
      </w:pPr>
    </w:p>
    <w:p w14:paraId="4BB6C688" w14:textId="77777777" w:rsidR="00A40C18" w:rsidRPr="00A40C18" w:rsidRDefault="00A40C18" w:rsidP="00A40C18">
      <w:pPr>
        <w:spacing w:after="0"/>
        <w:ind w:left="94"/>
        <w:jc w:val="both"/>
        <w:rPr>
          <w:b/>
          <w:bCs/>
          <w:sz w:val="28"/>
          <w:szCs w:val="28"/>
        </w:rPr>
      </w:pPr>
    </w:p>
    <w:p w14:paraId="033C1958" w14:textId="77777777" w:rsidR="00A40C18" w:rsidRPr="00A40C18" w:rsidRDefault="00A40C18" w:rsidP="00A40C18">
      <w:pPr>
        <w:spacing w:after="0"/>
        <w:ind w:left="94"/>
        <w:jc w:val="both"/>
        <w:rPr>
          <w:b/>
          <w:bCs/>
          <w:sz w:val="28"/>
          <w:szCs w:val="28"/>
        </w:rPr>
      </w:pPr>
      <w:r w:rsidRPr="00A40C18">
        <w:rPr>
          <w:b/>
          <w:bCs/>
          <w:sz w:val="28"/>
          <w:szCs w:val="28"/>
        </w:rPr>
        <w:t xml:space="preserve">    Ay, thou poor ghost, while memory holds a seat</w:t>
      </w:r>
    </w:p>
    <w:p w14:paraId="33A4EA22" w14:textId="77777777" w:rsidR="00A40C18" w:rsidRPr="00A40C18" w:rsidRDefault="00A40C18" w:rsidP="00A40C18">
      <w:pPr>
        <w:spacing w:after="0"/>
        <w:ind w:left="94"/>
        <w:jc w:val="both"/>
        <w:rPr>
          <w:b/>
          <w:bCs/>
          <w:sz w:val="28"/>
          <w:szCs w:val="28"/>
        </w:rPr>
      </w:pPr>
      <w:r w:rsidRPr="00A40C18">
        <w:rPr>
          <w:b/>
          <w:bCs/>
          <w:sz w:val="28"/>
          <w:szCs w:val="28"/>
        </w:rPr>
        <w:t xml:space="preserve">    In this distracted globe. Remember thee!</w:t>
      </w:r>
    </w:p>
    <w:p w14:paraId="58B6F7CA" w14:textId="77777777" w:rsidR="00A40C18" w:rsidRPr="00A40C18" w:rsidRDefault="00A40C18" w:rsidP="00A40C18">
      <w:pPr>
        <w:spacing w:after="0"/>
        <w:ind w:left="94"/>
        <w:jc w:val="both"/>
        <w:rPr>
          <w:b/>
          <w:bCs/>
          <w:sz w:val="28"/>
          <w:szCs w:val="28"/>
        </w:rPr>
      </w:pPr>
      <w:r w:rsidRPr="00A40C18">
        <w:rPr>
          <w:b/>
          <w:bCs/>
          <w:sz w:val="28"/>
          <w:szCs w:val="28"/>
        </w:rPr>
        <w:t xml:space="preserve">    Yea, from the table of my memory</w:t>
      </w:r>
    </w:p>
    <w:p w14:paraId="7851E83A" w14:textId="0DEB0582" w:rsidR="003157A8" w:rsidRPr="003157A8" w:rsidRDefault="00A40C18" w:rsidP="00A538DE">
      <w:pPr>
        <w:spacing w:after="0"/>
        <w:ind w:left="94"/>
        <w:jc w:val="both"/>
        <w:rPr>
          <w:b/>
          <w:bCs/>
          <w:sz w:val="28"/>
          <w:szCs w:val="28"/>
        </w:rPr>
      </w:pPr>
      <w:r w:rsidRPr="00A40C18">
        <w:rPr>
          <w:b/>
          <w:bCs/>
          <w:sz w:val="28"/>
          <w:szCs w:val="28"/>
        </w:rPr>
        <w:t xml:space="preserve">    I'll wipe away all trivial fond records.”</w:t>
      </w:r>
    </w:p>
    <w:p w14:paraId="1FCB2E84" w14:textId="4B34A2CA" w:rsidR="000258B9" w:rsidRPr="000258B9" w:rsidRDefault="000258B9" w:rsidP="003157A8">
      <w:pPr>
        <w:spacing w:after="0"/>
        <w:ind w:left="94"/>
        <w:jc w:val="both"/>
        <w:rPr>
          <w:b/>
          <w:bCs/>
          <w:sz w:val="28"/>
          <w:szCs w:val="28"/>
        </w:rPr>
      </w:pPr>
    </w:p>
    <w:p w14:paraId="0AB5EE73" w14:textId="77777777" w:rsidR="000258B9" w:rsidRPr="000258B9" w:rsidRDefault="000258B9" w:rsidP="000258B9">
      <w:pPr>
        <w:spacing w:after="0"/>
        <w:ind w:left="94"/>
        <w:jc w:val="both"/>
        <w:rPr>
          <w:b/>
          <w:bCs/>
          <w:sz w:val="28"/>
          <w:szCs w:val="28"/>
        </w:rPr>
      </w:pPr>
    </w:p>
    <w:p w14:paraId="6574D799" w14:textId="77777777" w:rsidR="000258B9" w:rsidRDefault="000258B9" w:rsidP="000258B9">
      <w:pPr>
        <w:ind w:left="94"/>
        <w:rPr>
          <w:b/>
          <w:bCs/>
          <w:sz w:val="40"/>
          <w:szCs w:val="40"/>
        </w:rPr>
      </w:pPr>
    </w:p>
    <w:p w14:paraId="20CF7957" w14:textId="77777777" w:rsidR="000258B9" w:rsidRPr="00A75EE4" w:rsidRDefault="000258B9" w:rsidP="000258B9">
      <w:pPr>
        <w:ind w:left="94"/>
        <w:rPr>
          <w:b/>
          <w:bCs/>
          <w:sz w:val="40"/>
          <w:szCs w:val="40"/>
        </w:rPr>
      </w:pPr>
    </w:p>
    <w:sectPr w:rsidR="000258B9" w:rsidRPr="00A75EE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91815" w14:textId="77777777" w:rsidR="000213E0" w:rsidRDefault="000213E0" w:rsidP="008C6EF4">
      <w:pPr>
        <w:spacing w:after="0" w:line="240" w:lineRule="auto"/>
      </w:pPr>
      <w:r>
        <w:separator/>
      </w:r>
    </w:p>
  </w:endnote>
  <w:endnote w:type="continuationSeparator" w:id="0">
    <w:p w14:paraId="46A6BC50" w14:textId="77777777" w:rsidR="000213E0" w:rsidRDefault="000213E0" w:rsidP="008C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060A97EA470344138F146BDFD851CC6C"/>
      </w:placeholder>
      <w:temporary/>
      <w:showingPlcHdr/>
      <w15:appearance w15:val="hidden"/>
    </w:sdtPr>
    <w:sdtContent>
      <w:p w14:paraId="3C8C1241" w14:textId="77777777" w:rsidR="008C6EF4" w:rsidRDefault="008C6EF4">
        <w:pPr>
          <w:pStyle w:val="Footer"/>
        </w:pPr>
        <w:r>
          <w:t>[Type here]</w:t>
        </w:r>
      </w:p>
    </w:sdtContent>
  </w:sdt>
  <w:p w14:paraId="13AD26F5" w14:textId="77777777" w:rsidR="008C6EF4" w:rsidRDefault="008C6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7BF84" w14:textId="77777777" w:rsidR="000213E0" w:rsidRDefault="000213E0" w:rsidP="008C6EF4">
      <w:pPr>
        <w:spacing w:after="0" w:line="240" w:lineRule="auto"/>
      </w:pPr>
      <w:r>
        <w:separator/>
      </w:r>
    </w:p>
  </w:footnote>
  <w:footnote w:type="continuationSeparator" w:id="0">
    <w:p w14:paraId="504CA80D" w14:textId="77777777" w:rsidR="000213E0" w:rsidRDefault="000213E0" w:rsidP="008C6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3657" w14:textId="41B48226" w:rsidR="008C6EF4" w:rsidRDefault="008C6EF4">
    <w:pPr>
      <w:pStyle w:val="Header"/>
    </w:pPr>
    <w:r>
      <w:t>Theo</w:t>
    </w:r>
    <w:r>
      <w:ptab w:relativeTo="margin" w:alignment="center" w:leader="none"/>
    </w:r>
    <w:r>
      <w:t>12march 2026</w:t>
    </w:r>
    <w:r>
      <w:ptab w:relativeTo="margin" w:alignment="right" w:leader="none"/>
    </w:r>
    <w:r>
      <w:t>period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71A7"/>
    <w:multiLevelType w:val="hybridMultilevel"/>
    <w:tmpl w:val="D3D8A1DE"/>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16cid:durableId="394008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C6EF4"/>
    <w:rsid w:val="000213E0"/>
    <w:rsid w:val="000258B9"/>
    <w:rsid w:val="00046D36"/>
    <w:rsid w:val="00305A7B"/>
    <w:rsid w:val="003157A8"/>
    <w:rsid w:val="00606901"/>
    <w:rsid w:val="008C6EF4"/>
    <w:rsid w:val="009471A2"/>
    <w:rsid w:val="00A40C18"/>
    <w:rsid w:val="00A538DE"/>
    <w:rsid w:val="00A75EE4"/>
    <w:rsid w:val="00DE78FB"/>
    <w:rsid w:val="00EE5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E0BF"/>
  <w15:chartTrackingRefBased/>
  <w15:docId w15:val="{595D082B-0EE1-4741-84ED-01858D7E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6E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6E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6E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6E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6E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6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E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6E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6E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6E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6E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6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EF4"/>
    <w:rPr>
      <w:rFonts w:eastAsiaTheme="majorEastAsia" w:cstheme="majorBidi"/>
      <w:color w:val="272727" w:themeColor="text1" w:themeTint="D8"/>
    </w:rPr>
  </w:style>
  <w:style w:type="paragraph" w:styleId="Title">
    <w:name w:val="Title"/>
    <w:basedOn w:val="Normal"/>
    <w:next w:val="Normal"/>
    <w:link w:val="TitleChar"/>
    <w:uiPriority w:val="10"/>
    <w:qFormat/>
    <w:rsid w:val="008C6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EF4"/>
    <w:pPr>
      <w:spacing w:before="160"/>
      <w:jc w:val="center"/>
    </w:pPr>
    <w:rPr>
      <w:i/>
      <w:iCs/>
      <w:color w:val="404040" w:themeColor="text1" w:themeTint="BF"/>
    </w:rPr>
  </w:style>
  <w:style w:type="character" w:customStyle="1" w:styleId="QuoteChar">
    <w:name w:val="Quote Char"/>
    <w:basedOn w:val="DefaultParagraphFont"/>
    <w:link w:val="Quote"/>
    <w:uiPriority w:val="29"/>
    <w:rsid w:val="008C6EF4"/>
    <w:rPr>
      <w:i/>
      <w:iCs/>
      <w:color w:val="404040" w:themeColor="text1" w:themeTint="BF"/>
    </w:rPr>
  </w:style>
  <w:style w:type="paragraph" w:styleId="ListParagraph">
    <w:name w:val="List Paragraph"/>
    <w:basedOn w:val="Normal"/>
    <w:uiPriority w:val="34"/>
    <w:qFormat/>
    <w:rsid w:val="008C6EF4"/>
    <w:pPr>
      <w:ind w:left="720"/>
      <w:contextualSpacing/>
    </w:pPr>
  </w:style>
  <w:style w:type="character" w:styleId="IntenseEmphasis">
    <w:name w:val="Intense Emphasis"/>
    <w:basedOn w:val="DefaultParagraphFont"/>
    <w:uiPriority w:val="21"/>
    <w:qFormat/>
    <w:rsid w:val="008C6EF4"/>
    <w:rPr>
      <w:i/>
      <w:iCs/>
      <w:color w:val="2F5496" w:themeColor="accent1" w:themeShade="BF"/>
    </w:rPr>
  </w:style>
  <w:style w:type="paragraph" w:styleId="IntenseQuote">
    <w:name w:val="Intense Quote"/>
    <w:basedOn w:val="Normal"/>
    <w:next w:val="Normal"/>
    <w:link w:val="IntenseQuoteChar"/>
    <w:uiPriority w:val="30"/>
    <w:qFormat/>
    <w:rsid w:val="008C6E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6EF4"/>
    <w:rPr>
      <w:i/>
      <w:iCs/>
      <w:color w:val="2F5496" w:themeColor="accent1" w:themeShade="BF"/>
    </w:rPr>
  </w:style>
  <w:style w:type="character" w:styleId="IntenseReference">
    <w:name w:val="Intense Reference"/>
    <w:basedOn w:val="DefaultParagraphFont"/>
    <w:uiPriority w:val="32"/>
    <w:qFormat/>
    <w:rsid w:val="008C6EF4"/>
    <w:rPr>
      <w:b/>
      <w:bCs/>
      <w:smallCaps/>
      <w:color w:val="2F5496" w:themeColor="accent1" w:themeShade="BF"/>
      <w:spacing w:val="5"/>
    </w:rPr>
  </w:style>
  <w:style w:type="paragraph" w:styleId="Header">
    <w:name w:val="header"/>
    <w:basedOn w:val="Normal"/>
    <w:link w:val="HeaderChar"/>
    <w:uiPriority w:val="99"/>
    <w:unhideWhenUsed/>
    <w:rsid w:val="008C6E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EF4"/>
  </w:style>
  <w:style w:type="paragraph" w:styleId="Footer">
    <w:name w:val="footer"/>
    <w:basedOn w:val="Normal"/>
    <w:link w:val="FooterChar"/>
    <w:uiPriority w:val="99"/>
    <w:unhideWhenUsed/>
    <w:rsid w:val="008C6E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0A97EA470344138F146BDFD851CC6C"/>
        <w:category>
          <w:name w:val="General"/>
          <w:gallery w:val="placeholder"/>
        </w:category>
        <w:types>
          <w:type w:val="bbPlcHdr"/>
        </w:types>
        <w:behaviors>
          <w:behavior w:val="content"/>
        </w:behaviors>
        <w:guid w:val="{2E031AC7-C9DA-47BF-809E-009ABF898E38}"/>
      </w:docPartPr>
      <w:docPartBody>
        <w:p w:rsidR="00900EA2" w:rsidRDefault="005C101B" w:rsidP="005C101B">
          <w:pPr>
            <w:pStyle w:val="060A97EA470344138F146BDFD851CC6C"/>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01B"/>
    <w:rsid w:val="005C101B"/>
    <w:rsid w:val="00900EA2"/>
    <w:rsid w:val="00DE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F0E90C582494582A30725324173CF">
    <w:name w:val="000F0E90C582494582A30725324173CF"/>
    <w:rsid w:val="005C101B"/>
  </w:style>
  <w:style w:type="paragraph" w:customStyle="1" w:styleId="060A97EA470344138F146BDFD851CC6C">
    <w:name w:val="060A97EA470344138F146BDFD851CC6C"/>
    <w:rsid w:val="005C1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Kgorutle</dc:creator>
  <cp:keywords/>
  <dc:description/>
  <cp:lastModifiedBy>Theo Kgorutle</cp:lastModifiedBy>
  <cp:revision>1</cp:revision>
  <dcterms:created xsi:type="dcterms:W3CDTF">2026-03-12T12:40:00Z</dcterms:created>
  <dcterms:modified xsi:type="dcterms:W3CDTF">2026-03-12T14:06:00Z</dcterms:modified>
</cp:coreProperties>
</file>